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6A" w:rsidRDefault="0080506A" w:rsidP="0080506A">
      <w:pPr>
        <w:autoSpaceDE w:val="0"/>
        <w:autoSpaceDN w:val="0"/>
        <w:adjustRightInd w:val="0"/>
        <w:rPr>
          <w:rFonts w:ascii="ArialNarrow,Bold" w:eastAsiaTheme="minorHAnsi" w:hAnsi="ArialNarrow,Bold" w:cs="ArialNarrow,Bold"/>
          <w:b/>
          <w:bCs/>
          <w:sz w:val="20"/>
          <w:szCs w:val="20"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[NO. 184 OF 2011]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NOTICE IN TERMS OF SECTION 14(2</w:t>
      </w:r>
      <w:proofErr w:type="gramStart"/>
      <w:r w:rsidRPr="0049330F">
        <w:rPr>
          <w:rFonts w:ascii="Arial" w:eastAsiaTheme="minorHAnsi" w:hAnsi="Arial" w:cs="Arial"/>
          <w:b/>
          <w:bCs/>
          <w:lang w:val="en-ZA"/>
        </w:rPr>
        <w:t>)(</w:t>
      </w:r>
      <w:proofErr w:type="gramEnd"/>
      <w:r w:rsidRPr="0049330F">
        <w:rPr>
          <w:rFonts w:ascii="Arial" w:eastAsiaTheme="minorHAnsi" w:hAnsi="Arial" w:cs="Arial"/>
          <w:b/>
          <w:bCs/>
          <w:lang w:val="en-ZA"/>
        </w:rPr>
        <w:t>a)(</w:t>
      </w:r>
      <w:proofErr w:type="spellStart"/>
      <w:r w:rsidRPr="0049330F">
        <w:rPr>
          <w:rFonts w:ascii="Arial" w:eastAsiaTheme="minorHAnsi" w:hAnsi="Arial" w:cs="Arial"/>
          <w:b/>
          <w:bCs/>
          <w:lang w:val="en-ZA"/>
        </w:rPr>
        <w:t>i</w:t>
      </w:r>
      <w:proofErr w:type="spellEnd"/>
      <w:r w:rsidRPr="0049330F">
        <w:rPr>
          <w:rFonts w:ascii="Arial" w:eastAsiaTheme="minorHAnsi" w:hAnsi="Arial" w:cs="Arial"/>
          <w:b/>
          <w:bCs/>
          <w:lang w:val="en-ZA"/>
        </w:rPr>
        <w:t>) OF THE LOCAL GOVERNMENT: MUNICIPAL SYSTEMS ACT, 2000: PUBLICATION:</w:t>
      </w:r>
    </w:p>
    <w:p w:rsid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MAFUBE LOCAL MUNICIPALITY STANDARD DUMPING AND LITTERING BY-LAW</w:t>
      </w:r>
    </w:p>
    <w:p w:rsidR="00FD3A94" w:rsidRPr="0049330F" w:rsidRDefault="00FD3A94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I, M.G </w:t>
      </w:r>
      <w:proofErr w:type="spellStart"/>
      <w:r w:rsidRPr="0049330F">
        <w:rPr>
          <w:rFonts w:ascii="Arial" w:eastAsiaTheme="minorHAnsi" w:hAnsi="Arial" w:cs="Arial"/>
          <w:lang w:val="en-ZA"/>
        </w:rPr>
        <w:t>Qabathe</w:t>
      </w:r>
      <w:proofErr w:type="spellEnd"/>
      <w:r w:rsidRPr="0049330F">
        <w:rPr>
          <w:rFonts w:ascii="Arial" w:eastAsiaTheme="minorHAnsi" w:hAnsi="Arial" w:cs="Arial"/>
          <w:lang w:val="en-ZA"/>
        </w:rPr>
        <w:t>, member of the Executive Council responsible for Cooperative Governance, Traditional Affairs and Human Settlement in the Free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State, after consulting the Minister of Cooperative Governance and Traditional Affairs and the South African Local Government Association: Free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State, do hereby in terms of section 14(2</w:t>
      </w:r>
      <w:proofErr w:type="gramStart"/>
      <w:r w:rsidRPr="0049330F">
        <w:rPr>
          <w:rFonts w:ascii="Arial" w:eastAsiaTheme="minorHAnsi" w:hAnsi="Arial" w:cs="Arial"/>
          <w:lang w:val="en-ZA"/>
        </w:rPr>
        <w:t>)(</w:t>
      </w:r>
      <w:proofErr w:type="gramEnd"/>
      <w:r w:rsidRPr="0049330F">
        <w:rPr>
          <w:rFonts w:ascii="Arial" w:eastAsiaTheme="minorHAnsi" w:hAnsi="Arial" w:cs="Arial"/>
          <w:lang w:val="en-ZA"/>
        </w:rPr>
        <w:t>a)(</w:t>
      </w:r>
      <w:proofErr w:type="spellStart"/>
      <w:r w:rsidRPr="0049330F">
        <w:rPr>
          <w:rFonts w:ascii="Arial" w:eastAsiaTheme="minorHAnsi" w:hAnsi="Arial" w:cs="Arial"/>
          <w:lang w:val="en-ZA"/>
        </w:rPr>
        <w:t>i</w:t>
      </w:r>
      <w:proofErr w:type="spellEnd"/>
      <w:r w:rsidRPr="0049330F">
        <w:rPr>
          <w:rFonts w:ascii="Arial" w:eastAsiaTheme="minorHAnsi" w:hAnsi="Arial" w:cs="Arial"/>
          <w:lang w:val="en-ZA"/>
        </w:rPr>
        <w:t>) of the Local Government: Municipal Systems Act, 2000 (Act No 32 of 2000), make standard Bylaws</w:t>
      </w:r>
    </w:p>
    <w:p w:rsid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as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set out in the Schedule.</w:t>
      </w:r>
    </w:p>
    <w:p w:rsidR="00FD3A94" w:rsidRPr="0049330F" w:rsidRDefault="00FD3A94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SCHEDULE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DUMPING AND LITTERING BY-LAW</w:t>
      </w:r>
    </w:p>
    <w:p w:rsid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DEFINITIONS</w:t>
      </w:r>
    </w:p>
    <w:p w:rsidR="00FD3A94" w:rsidRPr="0049330F" w:rsidRDefault="00FD3A94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1. In this by-law, unless the context indicates otherwise—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“</w:t>
      </w:r>
      <w:proofErr w:type="gramStart"/>
      <w:r w:rsidRPr="0049330F">
        <w:rPr>
          <w:rFonts w:ascii="Arial" w:eastAsiaTheme="minorHAnsi" w:hAnsi="Arial" w:cs="Arial"/>
          <w:b/>
          <w:bCs/>
          <w:lang w:val="en-ZA"/>
        </w:rPr>
        <w:t>council</w:t>
      </w:r>
      <w:proofErr w:type="gramEnd"/>
      <w:r w:rsidRPr="0049330F">
        <w:rPr>
          <w:rFonts w:ascii="Arial" w:eastAsiaTheme="minorHAnsi" w:hAnsi="Arial" w:cs="Arial"/>
          <w:b/>
          <w:bCs/>
          <w:lang w:val="en-ZA"/>
        </w:rPr>
        <w:t xml:space="preserve">” </w:t>
      </w:r>
      <w:r w:rsidRPr="0049330F">
        <w:rPr>
          <w:rFonts w:ascii="Arial" w:eastAsiaTheme="minorHAnsi" w:hAnsi="Arial" w:cs="Arial"/>
          <w:lang w:val="en-ZA"/>
        </w:rPr>
        <w:t>means the …………………. Local Municipality or its successor(s) in-law or any officer employed by the Council or any committee</w:t>
      </w:r>
    </w:p>
    <w:p w:rsid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designated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by the Council, acting by virtue of a delegated authority vested in him or her or it by the Council in connection with these By-laws.</w:t>
      </w:r>
    </w:p>
    <w:p w:rsidR="00FD3A94" w:rsidRPr="0049330F" w:rsidRDefault="00FD3A94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9330F">
        <w:rPr>
          <w:rFonts w:ascii="Arial" w:eastAsiaTheme="minorHAnsi" w:hAnsi="Arial" w:cs="Arial"/>
          <w:b/>
          <w:bCs/>
          <w:lang w:val="en-ZA"/>
        </w:rPr>
        <w:t>dump</w:t>
      </w:r>
      <w:proofErr w:type="gramEnd"/>
      <w:r w:rsidRPr="0049330F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9330F">
        <w:rPr>
          <w:rFonts w:ascii="Arial" w:eastAsiaTheme="minorHAnsi" w:hAnsi="Arial" w:cs="Arial"/>
          <w:lang w:val="en-ZA"/>
        </w:rPr>
        <w:t>means to dispose of waste in any manner other than a manner permitted by law and includes, without derogating from the generality of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the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</w:t>
      </w:r>
      <w:proofErr w:type="spellStart"/>
      <w:r w:rsidRPr="0049330F">
        <w:rPr>
          <w:rFonts w:ascii="Arial" w:eastAsiaTheme="minorHAnsi" w:hAnsi="Arial" w:cs="Arial"/>
          <w:lang w:val="en-ZA"/>
        </w:rPr>
        <w:t>aforegoing</w:t>
      </w:r>
      <w:proofErr w:type="spellEnd"/>
      <w:r w:rsidRPr="0049330F">
        <w:rPr>
          <w:rFonts w:ascii="Arial" w:eastAsiaTheme="minorHAnsi" w:hAnsi="Arial" w:cs="Arial"/>
          <w:lang w:val="en-ZA"/>
        </w:rPr>
        <w:t>, to deposit, discharge, spill or release waste, whether or not the waste is in a container or receptacle, in or at any place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whatsoever</w:t>
      </w:r>
      <w:proofErr w:type="gramEnd"/>
      <w:r w:rsidRPr="0049330F">
        <w:rPr>
          <w:rFonts w:ascii="Arial" w:eastAsiaTheme="minorHAnsi" w:hAnsi="Arial" w:cs="Arial"/>
          <w:lang w:val="en-ZA"/>
        </w:rPr>
        <w:t>, whether publicly or privately owned, including but not limited to vacant land, rivers, waterways, catchments and sewage and storm</w:t>
      </w:r>
    </w:p>
    <w:p w:rsid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water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systems. The act of ‘‘littering’’, which retains its ordinary meaning, is excluded from the definition of ‘‘dump’ ’;</w:t>
      </w:r>
    </w:p>
    <w:p w:rsidR="00FD3A94" w:rsidRPr="0049330F" w:rsidRDefault="00FD3A94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“</w:t>
      </w:r>
      <w:proofErr w:type="gramStart"/>
      <w:r w:rsidRPr="0049330F">
        <w:rPr>
          <w:rFonts w:ascii="Arial" w:eastAsiaTheme="minorHAnsi" w:hAnsi="Arial" w:cs="Arial"/>
          <w:b/>
          <w:bCs/>
          <w:lang w:val="en-ZA"/>
        </w:rPr>
        <w:t>municipality</w:t>
      </w:r>
      <w:proofErr w:type="gramEnd"/>
      <w:r w:rsidRPr="0049330F">
        <w:rPr>
          <w:rFonts w:ascii="Arial" w:eastAsiaTheme="minorHAnsi" w:hAnsi="Arial" w:cs="Arial"/>
          <w:b/>
          <w:bCs/>
          <w:lang w:val="en-ZA"/>
        </w:rPr>
        <w:t xml:space="preserve">” </w:t>
      </w:r>
      <w:r w:rsidRPr="0049330F">
        <w:rPr>
          <w:rFonts w:ascii="Arial" w:eastAsiaTheme="minorHAnsi" w:hAnsi="Arial" w:cs="Arial"/>
          <w:lang w:val="en-ZA"/>
        </w:rPr>
        <w:t>means the …………………………… Local Municipality established in terms of Section 12 of the Local Government: Municipal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Structures Act, 1998 (Act No. 117 of 1998), and includes any political structure, political office bearer, councillor, duly authorised agent thereof or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any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employee thereof acting in connection with these by-laws by virtue of a power vested in the municipality and delegated or sub-delegated to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such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political structure, political office bearer, councillor, agent or employee;</w:t>
      </w:r>
    </w:p>
    <w:p w:rsid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9330F">
        <w:rPr>
          <w:rFonts w:ascii="Arial" w:eastAsiaTheme="minorHAnsi" w:hAnsi="Arial" w:cs="Arial"/>
          <w:b/>
          <w:bCs/>
          <w:lang w:val="en-ZA"/>
        </w:rPr>
        <w:t>person</w:t>
      </w:r>
      <w:proofErr w:type="gramEnd"/>
      <w:r w:rsidRPr="0049330F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9330F">
        <w:rPr>
          <w:rFonts w:ascii="Arial" w:eastAsiaTheme="minorHAnsi" w:hAnsi="Arial" w:cs="Arial"/>
          <w:lang w:val="en-ZA"/>
        </w:rPr>
        <w:t>includes a natural person, company, closed corporation, trust, association and partnership;</w:t>
      </w:r>
    </w:p>
    <w:p w:rsidR="00FD3A94" w:rsidRPr="0049330F" w:rsidRDefault="00FD3A94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9330F">
        <w:rPr>
          <w:rFonts w:ascii="Arial" w:eastAsiaTheme="minorHAnsi" w:hAnsi="Arial" w:cs="Arial"/>
          <w:b/>
          <w:bCs/>
          <w:lang w:val="en-ZA"/>
        </w:rPr>
        <w:t>waste</w:t>
      </w:r>
      <w:proofErr w:type="gramEnd"/>
      <w:r w:rsidRPr="0049330F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9330F">
        <w:rPr>
          <w:rFonts w:ascii="Arial" w:eastAsiaTheme="minorHAnsi" w:hAnsi="Arial" w:cs="Arial"/>
          <w:lang w:val="en-ZA"/>
        </w:rPr>
        <w:t>means any matter, whether liquid or solid or a combination thereof, which is a by-product, emission, residue or remainder of any product,</w:t>
      </w:r>
    </w:p>
    <w:p w:rsid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process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or activity and which has been discarded, but excludes any radioactive matter.</w:t>
      </w:r>
    </w:p>
    <w:p w:rsidR="00FD3A94" w:rsidRPr="0049330F" w:rsidRDefault="00FD3A94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DUMPING AND LITTERING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2. (1) No person may—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9330F">
        <w:rPr>
          <w:rFonts w:ascii="Arial" w:eastAsiaTheme="minorHAnsi" w:hAnsi="Arial" w:cs="Arial"/>
          <w:lang w:val="en-ZA"/>
        </w:rPr>
        <w:t>litter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or cause or permit littering of waste;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9330F">
        <w:rPr>
          <w:rFonts w:ascii="Arial" w:eastAsiaTheme="minorHAnsi" w:hAnsi="Arial" w:cs="Arial"/>
          <w:lang w:val="en-ZA"/>
        </w:rPr>
        <w:t>dump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or cause or permit the dumping of waste.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(2) If the provisions of subsection (1) are contravened, Council may direct, by way of a written notice in terms of subsection (5),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lastRenderedPageBreak/>
        <w:t xml:space="preserve">(a) </w:t>
      </w:r>
      <w:proofErr w:type="gramStart"/>
      <w:r w:rsidRPr="0049330F">
        <w:rPr>
          <w:rFonts w:ascii="Arial" w:eastAsiaTheme="minorHAnsi" w:hAnsi="Arial" w:cs="Arial"/>
          <w:lang w:val="en-ZA"/>
        </w:rPr>
        <w:t>any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person who committed, or who directly or indirectly caused or permitted, the contravention;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9330F">
        <w:rPr>
          <w:rFonts w:ascii="Arial" w:eastAsiaTheme="minorHAnsi" w:hAnsi="Arial" w:cs="Arial"/>
          <w:lang w:val="en-ZA"/>
        </w:rPr>
        <w:t>the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generator of the waste, whether or not the generator is responsible for the contravention;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9330F">
        <w:rPr>
          <w:rFonts w:ascii="Arial" w:eastAsiaTheme="minorHAnsi" w:hAnsi="Arial" w:cs="Arial"/>
          <w:lang w:val="en-ZA"/>
        </w:rPr>
        <w:t>the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owner of the land or premises where the contravention took place, if the owner failed to take the steps set out in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subsection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(3);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9330F">
        <w:rPr>
          <w:rFonts w:ascii="Arial" w:eastAsiaTheme="minorHAnsi" w:hAnsi="Arial" w:cs="Arial"/>
          <w:lang w:val="en-ZA"/>
        </w:rPr>
        <w:t>the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person in control of, or any person who has or had, at the time of the contravention, a right to use, the land or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premises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where the contravention took place, if that person failed to take the steps set out in subsection (3);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9330F">
        <w:rPr>
          <w:rFonts w:ascii="Arial" w:eastAsiaTheme="minorHAnsi" w:hAnsi="Arial" w:cs="Arial"/>
          <w:lang w:val="en-ZA"/>
        </w:rPr>
        <w:t>any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person who negligently failed to prevent the contravention from taking place;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to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cease the contravention in a specified time, or to prevent a further contravention or the continuation of the contravention,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and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to take whatever steps Council considers necessary to clean up or remove the waste, to rehabilitate the affected facets of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the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environment and to ensure that the waste, and any contaminated material which cannot be cleaned or rehabilitated, is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disposed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of lawfully.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(3) A person who owns land or premises, or who is in control of or has a right to use land or premises, may not use or permit the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use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of the land or premises for unlawful dumping of waste and must take reasonable steps to prevent the use of the land or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premises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for this purpose.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(4) Council may issue notices—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9330F">
        <w:rPr>
          <w:rFonts w:ascii="Arial" w:eastAsiaTheme="minorHAnsi" w:hAnsi="Arial" w:cs="Arial"/>
          <w:lang w:val="en-ZA"/>
        </w:rPr>
        <w:t>for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the purposes of giving directions in terms of subsection (2);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9330F">
        <w:rPr>
          <w:rFonts w:ascii="Arial" w:eastAsiaTheme="minorHAnsi" w:hAnsi="Arial" w:cs="Arial"/>
          <w:lang w:val="en-ZA"/>
        </w:rPr>
        <w:t>for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compelling persons to comply with their obligations under subsections (3); and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9330F">
        <w:rPr>
          <w:rFonts w:ascii="Arial" w:eastAsiaTheme="minorHAnsi" w:hAnsi="Arial" w:cs="Arial"/>
          <w:lang w:val="en-ZA"/>
        </w:rPr>
        <w:t>for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any other purpose under this by-law, and may, in the notice, specify a reasonable time within which the directions</w:t>
      </w:r>
    </w:p>
    <w:p w:rsid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given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in the notice must be complied with.</w:t>
      </w:r>
    </w:p>
    <w:p w:rsidR="00FD3A94" w:rsidRPr="0049330F" w:rsidRDefault="00FD3A94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3</w:t>
      </w:r>
    </w:p>
    <w:p w:rsidR="00C90EBA" w:rsidRDefault="00C90EBA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9330F" w:rsidRPr="0049330F" w:rsidRDefault="00C90EBA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 </w:t>
      </w:r>
      <w:r w:rsidR="0049330F" w:rsidRPr="0049330F">
        <w:rPr>
          <w:rFonts w:ascii="Arial" w:eastAsiaTheme="minorHAnsi" w:hAnsi="Arial" w:cs="Arial"/>
          <w:lang w:val="en-ZA"/>
        </w:rPr>
        <w:t>(5) In addition, or as an alternative to, the steps set out in subsection (2), or if a person fails to comply with directions given in a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notice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issued under subsection (4), Council may itself take whatever steps it considers necessary to clean up or remove the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waste</w:t>
      </w:r>
      <w:proofErr w:type="gramEnd"/>
      <w:r w:rsidRPr="0049330F">
        <w:rPr>
          <w:rFonts w:ascii="Arial" w:eastAsiaTheme="minorHAnsi" w:hAnsi="Arial" w:cs="Arial"/>
          <w:lang w:val="en-ZA"/>
        </w:rPr>
        <w:t>, to rehabilitate the premises or place and affected facets of the environment at which the waste has been dumped and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to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ensure that the waste, and any contaminated material which cannot be cleaned or rehabilitated, is disposed of lawfully.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Council may then recover the costs of taking these steps from any of the persons listed in subsection (2), who shall be jointly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and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severally liable therefore.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(6) The costs claimed under subsection (5) must be reasonable and may include, but are not limited to, labour, administrative,</w:t>
      </w:r>
    </w:p>
    <w:p w:rsid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overhead</w:t>
      </w:r>
      <w:proofErr w:type="gramEnd"/>
      <w:r w:rsidRPr="0049330F">
        <w:rPr>
          <w:rFonts w:ascii="Arial" w:eastAsiaTheme="minorHAnsi" w:hAnsi="Arial" w:cs="Arial"/>
          <w:lang w:val="en-ZA"/>
        </w:rPr>
        <w:t>, investigation and prosecution costs.</w:t>
      </w:r>
    </w:p>
    <w:p w:rsidR="00FD3A94" w:rsidRPr="0049330F" w:rsidRDefault="00FD3A94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OFFENCES</w:t>
      </w:r>
    </w:p>
    <w:p w:rsid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3. Any person who contravenes section 2(1) is guilty of an offence.</w:t>
      </w:r>
    </w:p>
    <w:p w:rsidR="00FD3A94" w:rsidRPr="0049330F" w:rsidRDefault="00FD3A94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PENALTIES AND CONVICTIONS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4. (1) </w:t>
      </w:r>
      <w:proofErr w:type="gramStart"/>
      <w:r w:rsidRPr="0049330F">
        <w:rPr>
          <w:rFonts w:ascii="Arial" w:eastAsiaTheme="minorHAnsi" w:hAnsi="Arial" w:cs="Arial"/>
          <w:lang w:val="en-ZA"/>
        </w:rPr>
        <w:t>Any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person guilty of an offence under section 3 is liable to a fine or imprisonment for a period not exceeding one year, or to</w:t>
      </w:r>
    </w:p>
    <w:p w:rsid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both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a fine and such imprisonment.</w:t>
      </w:r>
    </w:p>
    <w:p w:rsidR="00FD3A94" w:rsidRPr="0049330F" w:rsidRDefault="00FD3A94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(2) A court convicting a person of a first offence under this by-law may impose a sentence of community service in place of a fine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or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imprisonment.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(3) A court may, when considering sentence, take into account as aggravating circumstances that, inter alia—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9330F">
        <w:rPr>
          <w:rFonts w:ascii="Arial" w:eastAsiaTheme="minorHAnsi" w:hAnsi="Arial" w:cs="Arial"/>
          <w:lang w:val="en-ZA"/>
        </w:rPr>
        <w:t>a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convicted person has delayed in complying with the terms of any notice or directions given to the person under this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by-law</w:t>
      </w:r>
      <w:proofErr w:type="gramEnd"/>
      <w:r w:rsidRPr="0049330F">
        <w:rPr>
          <w:rFonts w:ascii="Arial" w:eastAsiaTheme="minorHAnsi" w:hAnsi="Arial" w:cs="Arial"/>
          <w:lang w:val="en-ZA"/>
        </w:rPr>
        <w:t>;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9330F">
        <w:rPr>
          <w:rFonts w:ascii="Arial" w:eastAsiaTheme="minorHAnsi" w:hAnsi="Arial" w:cs="Arial"/>
          <w:lang w:val="en-ZA"/>
        </w:rPr>
        <w:t>a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financial advantage was or would have been gained by a convicted person in consequence of the commission of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the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offence;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9330F">
        <w:rPr>
          <w:rFonts w:ascii="Arial" w:eastAsiaTheme="minorHAnsi" w:hAnsi="Arial" w:cs="Arial"/>
          <w:lang w:val="en-ZA"/>
        </w:rPr>
        <w:t>the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dumped waste posed a potential or actual threat to public health, public safety or the environment.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(4) If a person is convicted of an offence under this by-law which has caused damage to or loss of property or which has had an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adverse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impact on the environment then, in addition to any other sentence it imposes, the court may—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9330F">
        <w:rPr>
          <w:rFonts w:ascii="Arial" w:eastAsiaTheme="minorHAnsi" w:hAnsi="Arial" w:cs="Arial"/>
          <w:lang w:val="en-ZA"/>
        </w:rPr>
        <w:t>if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the property belongs to another person, and on the application of the injured person or the prosecutor acting on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the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instructions of the injured person, order the convicted person to pay the injured person compensation for the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damage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or loss in accordance with section 300 of the Criminal Procedure Act, 1977(Act No. 51 of 1977);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9330F">
        <w:rPr>
          <w:rFonts w:ascii="Arial" w:eastAsiaTheme="minorHAnsi" w:hAnsi="Arial" w:cs="Arial"/>
          <w:lang w:val="en-ZA"/>
        </w:rPr>
        <w:t>order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the convicted person to, at his or her cost, and to the satisfaction of the Council, repair the damage and/or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make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good the loss and/or rehabilitate the environment.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(5) If a person is convicted of an offence under this by-law, the court may, in addition to any other punishment which it imposes,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issue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an order compelling the person to comply, within a period determined by the court, with the relevant provisions of this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by-law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or, where applicable, with the relevant provisions of any notice issued under this by-law.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(6) If—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9330F">
        <w:rPr>
          <w:rFonts w:ascii="Arial" w:eastAsiaTheme="minorHAnsi" w:hAnsi="Arial" w:cs="Arial"/>
          <w:lang w:val="en-ZA"/>
        </w:rPr>
        <w:t>a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manager, agent or employee does or omits to do an act which it was his or her duty to do or refrain from doing and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which</w:t>
      </w:r>
      <w:proofErr w:type="gramEnd"/>
      <w:r w:rsidRPr="0049330F">
        <w:rPr>
          <w:rFonts w:ascii="Arial" w:eastAsiaTheme="minorHAnsi" w:hAnsi="Arial" w:cs="Arial"/>
          <w:lang w:val="en-ZA"/>
        </w:rPr>
        <w:t>, under this by-law, is an offence for the employer to do or refrain from doing; and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9330F">
        <w:rPr>
          <w:rFonts w:ascii="Arial" w:eastAsiaTheme="minorHAnsi" w:hAnsi="Arial" w:cs="Arial"/>
          <w:lang w:val="en-ZA"/>
        </w:rPr>
        <w:t>the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act or the omission of the manager, agent or employee took place because the employer failed to take all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reasonable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steps to prevent the act or omission;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9330F">
        <w:rPr>
          <w:rFonts w:ascii="Arial" w:eastAsiaTheme="minorHAnsi" w:hAnsi="Arial" w:cs="Arial"/>
          <w:lang w:val="en-ZA"/>
        </w:rPr>
        <w:t>then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the employer is guilty of the offence and proof of the act or omission by the manager, agent or employer is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prima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facie evidence that the employer is guilty under this subsection: Provided that no penalty other than a fine</w:t>
      </w:r>
    </w:p>
    <w:p w:rsid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9330F">
        <w:rPr>
          <w:rFonts w:ascii="Arial" w:eastAsiaTheme="minorHAnsi" w:hAnsi="Arial" w:cs="Arial"/>
          <w:lang w:val="en-ZA"/>
        </w:rPr>
        <w:t>must</w:t>
      </w:r>
      <w:proofErr w:type="gramEnd"/>
      <w:r w:rsidRPr="0049330F">
        <w:rPr>
          <w:rFonts w:ascii="Arial" w:eastAsiaTheme="minorHAnsi" w:hAnsi="Arial" w:cs="Arial"/>
          <w:lang w:val="en-ZA"/>
        </w:rPr>
        <w:t xml:space="preserve"> be imposed if a conviction is based on this subsection.</w:t>
      </w:r>
    </w:p>
    <w:p w:rsidR="00FD3A94" w:rsidRPr="0049330F" w:rsidRDefault="00FD3A94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REPEAL OF BY-LAWS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5. Any by-laws relating to dumping and littering adopted by the municipality or any municipality now comprising an administrative unit of the</w:t>
      </w:r>
    </w:p>
    <w:p w:rsid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Municipality is repealed from the date of promulgation of these bylaws.</w:t>
      </w:r>
    </w:p>
    <w:p w:rsidR="00FD3A94" w:rsidRPr="0049330F" w:rsidRDefault="00FD3A94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9330F">
        <w:rPr>
          <w:rFonts w:ascii="Arial" w:eastAsiaTheme="minorHAnsi" w:hAnsi="Arial" w:cs="Arial"/>
          <w:b/>
          <w:bCs/>
          <w:lang w:val="en-ZA"/>
        </w:rPr>
        <w:t>SHORT TITLE</w:t>
      </w:r>
    </w:p>
    <w:p w:rsidR="0049330F" w:rsidRPr="0049330F" w:rsidRDefault="0049330F" w:rsidP="0049330F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9330F">
        <w:rPr>
          <w:rFonts w:ascii="Arial" w:eastAsiaTheme="minorHAnsi" w:hAnsi="Arial" w:cs="Arial"/>
          <w:lang w:val="en-ZA"/>
        </w:rPr>
        <w:t>6. This by-law is called the Dumping and Littering By-law, 2011.</w:t>
      </w:r>
    </w:p>
    <w:sectPr w:rsidR="0049330F" w:rsidRPr="0049330F" w:rsidSect="00FD3A94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06A"/>
    <w:rsid w:val="0049330F"/>
    <w:rsid w:val="005E6B01"/>
    <w:rsid w:val="005F78AA"/>
    <w:rsid w:val="00675D96"/>
    <w:rsid w:val="0080506A"/>
    <w:rsid w:val="00832752"/>
    <w:rsid w:val="00855E6A"/>
    <w:rsid w:val="008A0170"/>
    <w:rsid w:val="00917784"/>
    <w:rsid w:val="00A74C27"/>
    <w:rsid w:val="00C90EBA"/>
    <w:rsid w:val="00CB16B7"/>
    <w:rsid w:val="00FD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0506A"/>
    <w:pPr>
      <w:keepNext/>
      <w:jc w:val="center"/>
      <w:outlineLvl w:val="0"/>
    </w:pPr>
    <w:rPr>
      <w:rFonts w:ascii="Modern No. 20" w:hAnsi="Modern No. 20" w:cs="Arial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06A"/>
    <w:rPr>
      <w:rFonts w:ascii="Modern No. 20" w:eastAsia="Times New Roman" w:hAnsi="Modern No. 20" w:cs="Arial"/>
      <w:b/>
      <w:bCs/>
      <w:sz w:val="5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3</Pages>
  <Words>1363</Words>
  <Characters>6927</Characters>
  <Application>Microsoft Office Word</Application>
  <DocSecurity>0</DocSecurity>
  <Lines>157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Mathabom</dc:creator>
  <cp:lastModifiedBy>Mathabom</cp:lastModifiedBy>
  <cp:revision>4</cp:revision>
  <cp:lastPrinted>2012-06-19T07:27:00Z</cp:lastPrinted>
  <dcterms:created xsi:type="dcterms:W3CDTF">2012-06-08T14:01:00Z</dcterms:created>
  <dcterms:modified xsi:type="dcterms:W3CDTF">2012-06-20T09:51:00Z</dcterms:modified>
</cp:coreProperties>
</file>